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96394" w:rsidRPr="009D7540" w:rsidRDefault="00BE18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bookmarkStart w:id="0" w:name="_GoBack"/>
      <w:bookmarkEnd w:id="0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I EDIZIONE -</w:t>
      </w:r>
    </w:p>
    <w:p w14:paraId="00000002" w14:textId="77777777" w:rsidR="00296394" w:rsidRPr="009D7540" w:rsidRDefault="00BE18B7">
      <w:pPr>
        <w:jc w:val="center"/>
        <w:rPr>
          <w:rFonts w:ascii="Bookman Old Style" w:eastAsia="Bookman Old Style" w:hAnsi="Bookman Old Style" w:cs="Bookman Old Style"/>
          <w:i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i/>
          <w:sz w:val="32"/>
          <w:szCs w:val="32"/>
        </w:rPr>
        <w:t>Il bello che resta</w:t>
      </w:r>
    </w:p>
    <w:p w14:paraId="00000003" w14:textId="77777777" w:rsidR="00296394" w:rsidRPr="009D7540" w:rsidRDefault="00BE18B7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DEDICATO AD EMANUELA PERINETTI</w:t>
      </w:r>
    </w:p>
    <w:p w14:paraId="00000004" w14:textId="77777777" w:rsidR="00296394" w:rsidRPr="009D7540" w:rsidRDefault="00296394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00000005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“La bellezza è negli occhi di chi </w:t>
      </w:r>
      <w:proofErr w:type="gramStart"/>
      <w:r w:rsidRPr="009D7540">
        <w:rPr>
          <w:rFonts w:ascii="Bookman Old Style" w:eastAsia="Bookman Old Style" w:hAnsi="Bookman Old Style" w:cs="Bookman Old Style"/>
          <w:sz w:val="32"/>
          <w:szCs w:val="32"/>
        </w:rPr>
        <w:t>guarda”…</w:t>
      </w:r>
      <w:proofErr w:type="gramEnd"/>
      <w:r w:rsidRPr="009D7540">
        <w:rPr>
          <w:rFonts w:ascii="Bookman Old Style" w:eastAsia="Bookman Old Style" w:hAnsi="Bookman Old Style" w:cs="Bookman Old Style"/>
          <w:sz w:val="32"/>
          <w:szCs w:val="32"/>
        </w:rPr>
        <w:t>E chi guardava Emanuela ne poteva apprezzare le diverse espressioni. Chi l’ha conosciuta e chi, a vario titolo, l’ha vissuta ne è testimone di garbo, gentilezza, determinazione e generosità oltre che di una indiscutibile bellezza estetica. Il concorso vuole essere un’occasione di riflessione per i ragazzi delle scuole secondarie di primo e secondo grado sul concetto complesso di bellezza. Scopo del concorso è quello di offrire ai ragazzi, in una fase di vita in cui sono chiamati a costruire l’immagine di sé, un’occasione per sviluppare un concetto di autostima complesso e basato su elementi di cui ogni singolo è portatore.</w:t>
      </w:r>
    </w:p>
    <w:p w14:paraId="00000006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Emanuela era bella nella sua essenza, nella sua unicità e in memoria di ciò che era nasce l’idea di un concorso in cui i ragazzi possono allenarsi a guardare e a raccontare la bellezza.</w:t>
      </w:r>
    </w:p>
    <w:p w14:paraId="00000007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I partecipanti potranno concorrere, presentando materiale di diverso tipo:</w:t>
      </w:r>
    </w:p>
    <w:p w14:paraId="00000008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a. Poesia inedita;</w:t>
      </w:r>
    </w:p>
    <w:p w14:paraId="00000009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b. Narrativa/Saggistica inedita. Si potrà presentare una storia, un saggio, una riflessione, un’esperienza, una fiaba, un racconto. </w:t>
      </w:r>
    </w:p>
    <w:p w14:paraId="0000000A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c. Composizione artistica inedita. La partecipazione al concorso potrà avvenire con la presentazione in originale di una composizione artistica a scelta: un quadro, una scultura, un disegno. L’opera dovrà essere realizzata dai concorrenti. </w:t>
      </w:r>
    </w:p>
    <w:p w14:paraId="0000000B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d. Composizione digitale edita e/o inedita. La partecipazione al concorso potrà avvenire mediante la presentazione di una </w:t>
      </w:r>
      <w:r w:rsidRPr="009D7540">
        <w:rPr>
          <w:rFonts w:ascii="Bookman Old Style" w:eastAsia="Bookman Old Style" w:hAnsi="Bookman Old Style" w:cs="Bookman Old Style"/>
          <w:sz w:val="32"/>
          <w:szCs w:val="32"/>
        </w:rPr>
        <w:lastRenderedPageBreak/>
        <w:t xml:space="preserve">composizione digitale (es. foto, video, cortometraggio, </w:t>
      </w:r>
      <w:proofErr w:type="spellStart"/>
      <w:r w:rsidRPr="009D7540">
        <w:rPr>
          <w:rFonts w:ascii="Bookman Old Style" w:eastAsia="Bookman Old Style" w:hAnsi="Bookman Old Style" w:cs="Bookman Old Style"/>
          <w:sz w:val="32"/>
          <w:szCs w:val="32"/>
        </w:rPr>
        <w:t>reel</w:t>
      </w:r>
      <w:proofErr w:type="spellEnd"/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, </w:t>
      </w:r>
      <w:proofErr w:type="spellStart"/>
      <w:r w:rsidRPr="009D7540">
        <w:rPr>
          <w:rFonts w:ascii="Bookman Old Style" w:eastAsia="Bookman Old Style" w:hAnsi="Bookman Old Style" w:cs="Bookman Old Style"/>
          <w:sz w:val="32"/>
          <w:szCs w:val="32"/>
        </w:rPr>
        <w:t>tiktok</w:t>
      </w:r>
      <w:proofErr w:type="spellEnd"/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, poster ecc..). </w:t>
      </w:r>
    </w:p>
    <w:p w14:paraId="0000000C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e. Composizione musicale edita e/o inedita. I concorrenti potranno partecipare al concorso mediante la presentazione di una composizione musicale suonata dal vivo, inedita, semi inedita (cover) e non, sul tema della bellezza (da far pervenire mediante videoregistrazione, sono altresì ammesse esibizioni cantate e coreografie di danza)</w:t>
      </w:r>
    </w:p>
    <w:p w14:paraId="0000000D" w14:textId="77777777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SVOLGIMENTO</w:t>
      </w:r>
    </w:p>
    <w:p w14:paraId="0000000E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La partecipazione al concorso avverrà mediante la presentazione di un elaborato originale, prodotto individualmente, in coppia o in gruppo, avente ad oggetto la tematica della bellezza in termini di “Valore”. </w:t>
      </w:r>
    </w:p>
    <w:p w14:paraId="0000000F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 xml:space="preserve">Cosa è per noi la bellezza? Chi o cosa è bello? Fermandoci, potremmo accorgerci che le cose che ci fanno brillare gli occhi sono cose semplici e di cui spesso ne siamo inconsapevoli portatori. </w:t>
      </w:r>
    </w:p>
    <w:p w14:paraId="00000010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La bellezza esiste da sé, non segue regole e non si piega ai giudizi.</w:t>
      </w:r>
    </w:p>
    <w:p w14:paraId="00000011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Guardare con occhi nuovi, imparare a riconoscerla e a raccontarla può essere un mezzo per condividere e diffondere un ideale di bellezza più autentico.</w:t>
      </w:r>
    </w:p>
    <w:p w14:paraId="00000012" w14:textId="77777777" w:rsidR="00296394" w:rsidRPr="009D7540" w:rsidRDefault="00BE18B7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SCADENZA</w:t>
      </w:r>
    </w:p>
    <w:p w14:paraId="00000013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Il concorso prevede due fasi:</w:t>
      </w:r>
    </w:p>
    <w:p w14:paraId="00000014" w14:textId="3956B0EB" w:rsidR="00296394" w:rsidRPr="009D7540" w:rsidRDefault="00BE18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I concorrenti hanno la possibilità di presentare il proprio materiale</w:t>
      </w:r>
      <w:r w:rsidRPr="009D7540">
        <w:rPr>
          <w:color w:val="000000"/>
          <w:sz w:val="32"/>
          <w:szCs w:val="32"/>
        </w:rPr>
        <w:t xml:space="preserve"> </w:t>
      </w: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entro il</w:t>
      </w:r>
      <w:r w:rsidR="000A282E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</w:t>
      </w:r>
      <w:r w:rsidR="00A72DF0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10 Ottobre </w:t>
      </w: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all’istituto di appartenenza che provvederà, attraverso una giuria interna, a scegliere </w:t>
      </w:r>
      <w:proofErr w:type="gramStart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il</w:t>
      </w:r>
      <w:proofErr w:type="gramEnd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proprio vincitore.</w:t>
      </w:r>
    </w:p>
    <w:p w14:paraId="00000015" w14:textId="7FCFC15B" w:rsidR="00296394" w:rsidRPr="009D7540" w:rsidRDefault="00BE18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Gli elaborati vincitori dovranno essere inviati entro il </w:t>
      </w:r>
      <w:r w:rsidR="00A72DF0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20 </w:t>
      </w:r>
      <w:r w:rsidR="000A282E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ottobre</w:t>
      </w: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ai seguenti indirizzi e-mail: </w:t>
      </w:r>
      <w:hyperlink r:id="rId6">
        <w:r w:rsidRPr="009D7540">
          <w:rPr>
            <w:rFonts w:ascii="Bookman Old Style" w:eastAsia="Bookman Old Style" w:hAnsi="Bookman Old Style" w:cs="Bookman Old Style"/>
            <w:color w:val="0563C1"/>
            <w:sz w:val="32"/>
            <w:szCs w:val="32"/>
            <w:u w:val="single"/>
          </w:rPr>
          <w:t>papc11000q@istruzione.it</w:t>
        </w:r>
      </w:hyperlink>
      <w:r w:rsidRPr="009D7540">
        <w:rPr>
          <w:rFonts w:ascii="Bookman Old Style" w:eastAsia="Bookman Old Style" w:hAnsi="Bookman Old Style" w:cs="Bookman Old Style"/>
          <w:color w:val="0563C1"/>
          <w:sz w:val="32"/>
          <w:szCs w:val="32"/>
          <w:u w:val="single"/>
        </w:rPr>
        <w:t xml:space="preserve">; </w:t>
      </w:r>
      <w:hyperlink r:id="rId7">
        <w:r w:rsidRPr="009D7540">
          <w:rPr>
            <w:rFonts w:ascii="Bookman Old Style" w:eastAsia="Bookman Old Style" w:hAnsi="Bookman Old Style" w:cs="Bookman Old Style"/>
            <w:color w:val="0563C1"/>
            <w:sz w:val="32"/>
            <w:szCs w:val="32"/>
            <w:u w:val="single"/>
          </w:rPr>
          <w:t>marinabuttari@gmail.com</w:t>
        </w:r>
      </w:hyperlink>
      <w:r w:rsidRPr="009D7540">
        <w:rPr>
          <w:rFonts w:ascii="Bookman Old Style" w:eastAsia="Bookman Old Style" w:hAnsi="Bookman Old Style" w:cs="Bookman Old Style"/>
          <w:color w:val="0563C1"/>
          <w:sz w:val="32"/>
          <w:szCs w:val="32"/>
          <w:u w:val="single"/>
        </w:rPr>
        <w:t xml:space="preserve">; </w:t>
      </w:r>
      <w:hyperlink r:id="rId8">
        <w:r w:rsidRPr="009D7540">
          <w:rPr>
            <w:rFonts w:ascii="Bookman Old Style" w:eastAsia="Bookman Old Style" w:hAnsi="Bookman Old Style" w:cs="Bookman Old Style"/>
            <w:color w:val="0563C1"/>
            <w:sz w:val="32"/>
            <w:szCs w:val="32"/>
            <w:u w:val="single"/>
          </w:rPr>
          <w:t>anto.uttuso@gmail.com</w:t>
        </w:r>
      </w:hyperlink>
      <w:r w:rsidRPr="009D7540">
        <w:rPr>
          <w:rFonts w:ascii="Bookman Old Style" w:eastAsia="Bookman Old Style" w:hAnsi="Bookman Old Style" w:cs="Bookman Old Style"/>
          <w:color w:val="0563C1"/>
          <w:sz w:val="32"/>
          <w:szCs w:val="32"/>
          <w:u w:val="single"/>
        </w:rPr>
        <w:t xml:space="preserve"> </w:t>
      </w: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per essere sottoposti alla valutazione di giuria esterna che decreterà il vincitore del concorso.</w:t>
      </w:r>
    </w:p>
    <w:p w14:paraId="00000016" w14:textId="77777777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La giuria provvederà a valutare l’elaborato in merito all’ aderenza alla tematica, allo sviluppo creativo della stessa e all’originalità. </w:t>
      </w:r>
    </w:p>
    <w:p w14:paraId="00000017" w14:textId="373BF8DE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La premiazione avverrà, presso il Liceo Classico Statale Vittorio Emanuele II di Palermo, il giorno </w:t>
      </w:r>
      <w:r w:rsidR="00F53E49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31</w:t>
      </w: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Ottobre</w:t>
      </w:r>
      <w:r w:rsidR="00F25DE7"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.</w:t>
      </w:r>
    </w:p>
    <w:p w14:paraId="00000018" w14:textId="77777777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Sarà un’occasione per celebrare </w:t>
      </w:r>
      <w:proofErr w:type="spellStart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Manu</w:t>
      </w:r>
      <w:proofErr w:type="spellEnd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 xml:space="preserve"> e la sua bellezza, per ricordare ciò che era e soprattutto ciò che ha lasciato nel cuore di chi l’ha conosciuta e vissuta.</w:t>
      </w:r>
    </w:p>
    <w:p w14:paraId="00000019" w14:textId="77777777" w:rsidR="00296394" w:rsidRPr="009D7540" w:rsidRDefault="002963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0000001A" w14:textId="77777777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Per i vincitori è prevista una somma in denaro pari a 1500€ per il primo classificato, 500€ per il secondo classificato e 250€ per il terzo classificato.</w:t>
      </w:r>
    </w:p>
    <w:p w14:paraId="0000001B" w14:textId="77777777" w:rsidR="00296394" w:rsidRPr="009D7540" w:rsidRDefault="002963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0000001C" w14:textId="77777777" w:rsidR="00296394" w:rsidRPr="009D7540" w:rsidRDefault="002963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0000001D" w14:textId="77777777" w:rsidR="00296394" w:rsidRPr="009D7540" w:rsidRDefault="002963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0000001E" w14:textId="77777777" w:rsidR="00296394" w:rsidRPr="009D7540" w:rsidRDefault="002963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</w:p>
    <w:p w14:paraId="0000001F" w14:textId="77777777" w:rsidR="00296394" w:rsidRPr="009D7540" w:rsidRDefault="00BE18B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Bookman Old Style" w:eastAsia="Bookman Old Style" w:hAnsi="Bookman Old Style" w:cs="Bookman Old Style"/>
          <w:color w:val="000000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La presentazione del materiale dovrà avvenire entro e non oltre la data indicata dal bando. Le composizioni letterarie dovranno essere inviate in formato PDF, indicando il titolo dell’opera, il nome, il cognome, la classe, l’istituto e la città di riferimento dei partecipanti. La composizione artistica dovrà essere consegnata corredata dagli stessi dati indicati per le composizioni letterarie. Le composizioni digitali e musicali, dovranno essere registrate in formato .mp4 (le foto in formato .</w:t>
      </w:r>
      <w:proofErr w:type="spellStart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jpg</w:t>
      </w:r>
      <w:proofErr w:type="spellEnd"/>
      <w:r w:rsidRPr="009D7540">
        <w:rPr>
          <w:rFonts w:ascii="Bookman Old Style" w:eastAsia="Bookman Old Style" w:hAnsi="Bookman Old Style" w:cs="Bookman Old Style"/>
          <w:color w:val="000000"/>
          <w:sz w:val="32"/>
          <w:szCs w:val="32"/>
        </w:rPr>
        <w:t>), altresì corredate dai dati sopraindicati.</w:t>
      </w:r>
    </w:p>
    <w:p w14:paraId="00000020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</w:rPr>
        <w:t>La partecipazione al concorso è gratuita.</w:t>
      </w:r>
    </w:p>
    <w:p w14:paraId="00000021" w14:textId="77777777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t xml:space="preserve">La partecipazione al concorso implica di fatto l'accettazione di tutte le norme indicate nel presente bando. </w:t>
      </w:r>
    </w:p>
    <w:p w14:paraId="00000022" w14:textId="73F9CB1E" w:rsidR="00296394" w:rsidRPr="009D7540" w:rsidRDefault="00BE18B7">
      <w:pPr>
        <w:jc w:val="both"/>
        <w:rPr>
          <w:rFonts w:ascii="Bookman Old Style" w:eastAsia="Bookman Old Style" w:hAnsi="Bookman Old Style" w:cs="Bookman Old Style"/>
          <w:sz w:val="32"/>
          <w:szCs w:val="32"/>
        </w:rPr>
      </w:pPr>
      <w:r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t xml:space="preserve">Tutela dei dati personali. Ai sensi del D. </w:t>
      </w:r>
      <w:proofErr w:type="spellStart"/>
      <w:r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t>Lgs</w:t>
      </w:r>
      <w:proofErr w:type="spellEnd"/>
      <w:r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t xml:space="preserve">. 196/2003 "Codice in materia di protezione dei dati personali", la </w:t>
      </w:r>
      <w:r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lastRenderedPageBreak/>
        <w:t>segreteria organizzativa dichiara, ai sensi dell'art. 13, "Informativa resa al momento della raccolta dei dati", che il trattamento dei dati dei partecipanti al concorso è finalizzato unicamente alla gestione del premio e all'invio agli interessati dei bandi degli anni successivi; dichiara inoltre, che con l'invio dei materiali letterari partecipanti al concorso l'interessato acconsente al trattamento dei dati personali</w:t>
      </w:r>
      <w:r w:rsidR="00491815" w:rsidRPr="009D7540">
        <w:rPr>
          <w:rFonts w:ascii="Bookman Old Style" w:eastAsia="Bookman Old Style" w:hAnsi="Bookman Old Style" w:cs="Bookman Old Style"/>
          <w:sz w:val="32"/>
          <w:szCs w:val="32"/>
          <w:shd w:val="clear" w:color="auto" w:fill="FAF7E9"/>
        </w:rPr>
        <w:t>.</w:t>
      </w:r>
    </w:p>
    <w:sectPr w:rsidR="00296394" w:rsidRPr="009D754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3CACAEAE-7931-4CFD-A672-2B5FE81F603F}"/>
    <w:embedItalic r:id="rId2" w:fontKey="{C64A546E-80AF-45FD-B58D-DD4018D73B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18AAADD8-6775-4AC2-8468-458A7689D5F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F1F785B-3F50-467F-853C-24A054EF96FF}"/>
    <w:embedBold r:id="rId5" w:fontKey="{532FB436-FDDB-4227-9D84-6FD4A08127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6D5895A5-F6E3-44CB-8D18-87AED432874B}"/>
    <w:embedItalic r:id="rId7" w:fontKey="{332CF93A-B566-44B7-BF0C-9F810364F72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FBB1081-E264-4B24-A6DA-F8C731B0845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93645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94"/>
    <w:rsid w:val="000A17F6"/>
    <w:rsid w:val="000A282E"/>
    <w:rsid w:val="0023669B"/>
    <w:rsid w:val="00296394"/>
    <w:rsid w:val="00384517"/>
    <w:rsid w:val="00455C6E"/>
    <w:rsid w:val="0048284F"/>
    <w:rsid w:val="00491815"/>
    <w:rsid w:val="0072014C"/>
    <w:rsid w:val="00737BAB"/>
    <w:rsid w:val="008B0596"/>
    <w:rsid w:val="009D7540"/>
    <w:rsid w:val="00A54658"/>
    <w:rsid w:val="00A72DF0"/>
    <w:rsid w:val="00BE18B7"/>
    <w:rsid w:val="00E16337"/>
    <w:rsid w:val="00F25DE7"/>
    <w:rsid w:val="00F5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3EB2"/>
  <w15:docId w15:val="{A9DD47E8-03BF-FC4E-AB4E-BC3F14C9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F157F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D339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D33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.uttuso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arinabuttar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pc11000q@istruzione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E0nBh1CUr/j5cCrm8it8I/rEw==">CgMxLjA4AHIhMWpUdXVDMFpwUE01WjF6Z1RwX05QamlWUDMwYkZNZi1N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ZACCARO</dc:creator>
  <cp:lastModifiedBy>Anna Maria Farina</cp:lastModifiedBy>
  <cp:revision>2</cp:revision>
  <dcterms:created xsi:type="dcterms:W3CDTF">2024-06-05T07:35:00Z</dcterms:created>
  <dcterms:modified xsi:type="dcterms:W3CDTF">2024-06-05T07:35:00Z</dcterms:modified>
</cp:coreProperties>
</file>